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7601E6" w:rsidRDefault="00F434B1" w14:paraId="5BCED759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 xml:space="preserve">GOLD FM d.o.o., Kolodvorska 29, 10410 Velika Gorica, OIB: 81362164358, objavljuje Pravila </w:t>
      </w:r>
      <w:r>
        <w:rPr>
          <w:rFonts w:ascii="Century Gothic" w:hAnsi="Century Gothic" w:cs="Century Gothic"/>
          <w:b/>
          <w:bCs/>
          <w:sz w:val="20"/>
          <w:szCs w:val="20"/>
        </w:rPr>
        <w:t>sudjelovanja u Nagradnom natječaju "</w:t>
      </w:r>
      <w:r w:rsidR="009472E6">
        <w:rPr>
          <w:rFonts w:ascii="Century Gothic" w:hAnsi="Century Gothic" w:cs="Century Gothic"/>
          <w:b/>
          <w:bCs/>
          <w:sz w:val="20"/>
          <w:szCs w:val="20"/>
        </w:rPr>
        <w:t>Mali Plavi</w:t>
      </w:r>
      <w:r w:rsidR="00AB231F">
        <w:rPr>
          <w:rFonts w:ascii="Century Gothic" w:hAnsi="Century Gothic" w:cs="Century Gothic"/>
          <w:b/>
          <w:bCs/>
          <w:sz w:val="20"/>
          <w:szCs w:val="20"/>
        </w:rPr>
        <w:t>“</w:t>
      </w:r>
    </w:p>
    <w:p xmlns:wp14="http://schemas.microsoft.com/office/word/2010/wordml" w:rsidR="00AB231F" w:rsidRDefault="00AB231F" w14:paraId="672A6659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309C83AB" wp14:textId="77777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1.</w:t>
      </w:r>
    </w:p>
    <w:p xmlns:wp14="http://schemas.microsoft.com/office/word/2010/wordml" w:rsidR="007601E6" w:rsidRDefault="00F434B1" w14:paraId="3166EC66" wp14:textId="77777777">
      <w:pPr>
        <w:jc w:val="both"/>
      </w:pPr>
      <w:r>
        <w:rPr>
          <w:rFonts w:ascii="Century Gothic" w:hAnsi="Century Gothic" w:cs="Verdana"/>
          <w:sz w:val="20"/>
          <w:szCs w:val="20"/>
        </w:rPr>
        <w:t xml:space="preserve">Priređivač Nagradnog natječaja je GOLD FM d.o.o., Kolodvorska 29, Velika Gorica, OIB: 81362164358 (dalje u tekstu: Priređivač), </w:t>
      </w:r>
      <w:r>
        <w:rPr>
          <w:rFonts w:ascii="Century Gothic" w:hAnsi="Century Gothic" w:cs="Century Gothic"/>
          <w:sz w:val="20"/>
          <w:szCs w:val="20"/>
        </w:rPr>
        <w:t>a isti će se odvijati u programu radija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>GOLD FM</w:t>
      </w:r>
      <w:r>
        <w:t xml:space="preserve"> </w:t>
      </w:r>
      <w:r>
        <w:rPr>
          <w:rFonts w:ascii="Century Gothic" w:hAnsi="Century Gothic" w:cs="Century Gothic"/>
          <w:sz w:val="20"/>
          <w:szCs w:val="20"/>
        </w:rPr>
        <w:t xml:space="preserve">za potrebe sponzora </w:t>
      </w:r>
      <w:r w:rsidR="009472E6">
        <w:rPr>
          <w:rFonts w:ascii="Century Gothic" w:hAnsi="Century Gothic" w:cs="Century Gothic"/>
          <w:sz w:val="20"/>
          <w:szCs w:val="20"/>
        </w:rPr>
        <w:t>GNK Dinamo</w:t>
      </w:r>
      <w:r w:rsidR="000E0B2D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(u daljnjem tekstu Sponzor).</w:t>
      </w:r>
    </w:p>
    <w:p xmlns:wp14="http://schemas.microsoft.com/office/word/2010/wordml" w:rsidR="007601E6" w:rsidRDefault="007601E6" w14:paraId="0A37501D" wp14:textId="77777777">
      <w:pPr>
        <w:jc w:val="both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7601E6" w:rsidRDefault="00F434B1" w14:paraId="1D7ED8EC" wp14:textId="77777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2.</w:t>
      </w:r>
    </w:p>
    <w:p xmlns:wp14="http://schemas.microsoft.com/office/word/2010/wordml" w:rsidR="007601E6" w:rsidRDefault="00F434B1" w14:paraId="76B6C3F7" wp14:textId="77777777">
      <w:pPr>
        <w:jc w:val="both"/>
      </w:pPr>
      <w:r>
        <w:rPr>
          <w:rFonts w:ascii="Century Gothic" w:hAnsi="Century Gothic" w:cs="Century Gothic"/>
          <w:sz w:val="20"/>
          <w:szCs w:val="20"/>
        </w:rPr>
        <w:t>Ovim Pravilima (dalje u tekstu: Pravila), Priređivač definira pravila sudjelovanja i osvajanja nagrada u Nagradnom Natječaju "</w:t>
      </w:r>
      <w:r w:rsidR="009472E6">
        <w:rPr>
          <w:rFonts w:ascii="Century Gothic" w:hAnsi="Century Gothic" w:cs="Century Gothic"/>
          <w:sz w:val="20"/>
          <w:szCs w:val="20"/>
        </w:rPr>
        <w:t>Mali Plavi</w:t>
      </w:r>
      <w:r>
        <w:rPr>
          <w:rFonts w:ascii="Century Gothic" w:hAnsi="Century Gothic" w:cs="Century Gothic"/>
          <w:sz w:val="20"/>
          <w:szCs w:val="20"/>
        </w:rPr>
        <w:t>" (dalje u tekstu: Natječaj).</w:t>
      </w:r>
    </w:p>
    <w:p xmlns:wp14="http://schemas.microsoft.com/office/word/2010/wordml" w:rsidR="007601E6" w:rsidRDefault="007601E6" w14:paraId="5DAB6C7B" wp14:textId="77777777">
      <w:pPr>
        <w:jc w:val="both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7601E6" w:rsidRDefault="00F434B1" w14:paraId="24FD7266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3.</w:t>
      </w:r>
    </w:p>
    <w:p xmlns:wp14="http://schemas.microsoft.com/office/word/2010/wordml" w:rsidR="007601E6" w:rsidRDefault="00F434B1" w14:paraId="0247272A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Svrha Natječaja je ostvarivanje promidžbenih učinaka za Sponzora i radio Gold FM.</w:t>
      </w:r>
    </w:p>
    <w:p xmlns:wp14="http://schemas.microsoft.com/office/word/2010/wordml" w:rsidR="007601E6" w:rsidRDefault="007601E6" w14:paraId="02EB378F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7753EC42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4.</w:t>
      </w:r>
    </w:p>
    <w:p xmlns:wp14="http://schemas.microsoft.com/office/word/2010/wordml" w:rsidR="007601E6" w:rsidRDefault="00F434B1" w14:paraId="29121C81" wp14:textId="775683C4">
      <w:pPr>
        <w:jc w:val="both"/>
      </w:pPr>
      <w:r w:rsidRPr="49892C62" w:rsidR="00F434B1">
        <w:rPr>
          <w:rFonts w:ascii="Century Gothic" w:hAnsi="Century Gothic" w:cs="Century Gothic"/>
          <w:sz w:val="20"/>
          <w:szCs w:val="20"/>
        </w:rPr>
        <w:t xml:space="preserve">Natječaj se realizira od </w:t>
      </w:r>
      <w:r w:rsidRPr="49892C62" w:rsidR="2C19A77A">
        <w:rPr>
          <w:rFonts w:ascii="Century Gothic" w:hAnsi="Century Gothic" w:cs="Century Gothic"/>
          <w:sz w:val="20"/>
          <w:szCs w:val="20"/>
        </w:rPr>
        <w:t>ponedjeljka</w:t>
      </w:r>
      <w:r w:rsidRPr="49892C62" w:rsidR="00451099">
        <w:rPr>
          <w:rFonts w:ascii="Century Gothic" w:hAnsi="Century Gothic" w:cs="Century Gothic"/>
          <w:sz w:val="20"/>
          <w:szCs w:val="20"/>
        </w:rPr>
        <w:t xml:space="preserve"> </w:t>
      </w:r>
      <w:r w:rsidRPr="49892C62" w:rsidR="6A912106">
        <w:rPr>
          <w:rFonts w:ascii="Century Gothic" w:hAnsi="Century Gothic" w:cs="Century Gothic"/>
          <w:sz w:val="20"/>
          <w:szCs w:val="20"/>
        </w:rPr>
        <w:t>29</w:t>
      </w:r>
      <w:r w:rsidRPr="49892C62" w:rsidR="00451099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28CE1E28">
        <w:rPr>
          <w:rFonts w:ascii="Century Gothic" w:hAnsi="Century Gothic" w:cs="Century Gothic"/>
          <w:sz w:val="20"/>
          <w:szCs w:val="20"/>
        </w:rPr>
        <w:t>kolovoza</w:t>
      </w:r>
      <w:r w:rsidRPr="49892C62" w:rsidR="00451099">
        <w:rPr>
          <w:rFonts w:ascii="Century Gothic" w:hAnsi="Century Gothic" w:cs="Century Gothic"/>
          <w:sz w:val="20"/>
          <w:szCs w:val="20"/>
        </w:rPr>
        <w:t xml:space="preserve"> do </w:t>
      </w:r>
      <w:r w:rsidRPr="49892C62" w:rsidR="10155F04">
        <w:rPr>
          <w:rFonts w:ascii="Century Gothic" w:hAnsi="Century Gothic" w:cs="Century Gothic"/>
          <w:sz w:val="20"/>
          <w:szCs w:val="20"/>
        </w:rPr>
        <w:t xml:space="preserve">četvrtka </w:t>
      </w:r>
      <w:r w:rsidRPr="49892C62" w:rsidR="019DCD0B">
        <w:rPr>
          <w:rFonts w:ascii="Century Gothic" w:hAnsi="Century Gothic" w:cs="Century Gothic"/>
          <w:sz w:val="20"/>
          <w:szCs w:val="20"/>
        </w:rPr>
        <w:t>1</w:t>
      </w:r>
      <w:r w:rsidRPr="49892C62" w:rsidR="00451099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461D4267">
        <w:rPr>
          <w:rFonts w:ascii="Century Gothic" w:hAnsi="Century Gothic" w:cs="Century Gothic"/>
          <w:sz w:val="20"/>
          <w:szCs w:val="20"/>
        </w:rPr>
        <w:t>rujn</w:t>
      </w:r>
      <w:r w:rsidRPr="49892C62" w:rsidR="009472E6">
        <w:rPr>
          <w:rFonts w:ascii="Century Gothic" w:hAnsi="Century Gothic" w:cs="Century Gothic"/>
          <w:sz w:val="20"/>
          <w:szCs w:val="20"/>
        </w:rPr>
        <w:t>a</w:t>
      </w:r>
      <w:r w:rsidRPr="49892C62" w:rsidR="00451099">
        <w:rPr>
          <w:rFonts w:ascii="Century Gothic" w:hAnsi="Century Gothic" w:cs="Century Gothic"/>
          <w:sz w:val="20"/>
          <w:szCs w:val="20"/>
        </w:rPr>
        <w:t xml:space="preserve"> 202</w:t>
      </w:r>
      <w:r w:rsidRPr="49892C62" w:rsidR="009F29EE">
        <w:rPr>
          <w:rFonts w:ascii="Century Gothic" w:hAnsi="Century Gothic" w:cs="Century Gothic"/>
          <w:sz w:val="20"/>
          <w:szCs w:val="20"/>
        </w:rPr>
        <w:t>2</w:t>
      </w:r>
      <w:r w:rsidRPr="49892C62" w:rsidR="00451099">
        <w:rPr>
          <w:rFonts w:ascii="Century Gothic" w:hAnsi="Century Gothic" w:cs="Century Gothic"/>
          <w:sz w:val="20"/>
          <w:szCs w:val="20"/>
        </w:rPr>
        <w:t>.</w:t>
      </w:r>
      <w:r w:rsidRPr="49892C62" w:rsidR="00F434B1">
        <w:rPr>
          <w:rFonts w:ascii="Century Gothic" w:hAnsi="Century Gothic" w:cs="Century Gothic"/>
          <w:sz w:val="20"/>
          <w:szCs w:val="20"/>
        </w:rPr>
        <w:t xml:space="preserve"> godine.</w:t>
      </w:r>
    </w:p>
    <w:p xmlns:wp14="http://schemas.microsoft.com/office/word/2010/wordml" w:rsidR="007601E6" w:rsidRDefault="007601E6" w14:paraId="6A05A809" wp14:textId="77777777">
      <w:pPr>
        <w:jc w:val="both"/>
      </w:pPr>
    </w:p>
    <w:p xmlns:wp14="http://schemas.microsoft.com/office/word/2010/wordml" w:rsidR="007601E6" w:rsidRDefault="00F434B1" w14:paraId="4695739C" wp14:textId="77777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5.</w:t>
      </w:r>
    </w:p>
    <w:p xmlns:wp14="http://schemas.microsoft.com/office/word/2010/wordml" w:rsidR="007601E6" w:rsidRDefault="00F434B1" w14:paraId="4C314EAB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Ovim Pravilima se osigurava ravnopravnost svih sudionika i jednaka mogućnost za dobitak</w:t>
      </w:r>
      <w:r w:rsidR="00047F0B">
        <w:rPr>
          <w:rFonts w:ascii="Century Gothic" w:hAnsi="Century Gothic" w:cs="Century Gothic"/>
          <w:sz w:val="20"/>
          <w:szCs w:val="20"/>
        </w:rPr>
        <w:t xml:space="preserve"> </w:t>
      </w:r>
      <w:r>
        <w:rPr>
          <w:rFonts w:ascii="Century Gothic" w:hAnsi="Century Gothic" w:cs="Century Gothic"/>
          <w:sz w:val="20"/>
          <w:szCs w:val="20"/>
        </w:rPr>
        <w:t>nakon ispunjavanja uvjeta propisanih ovim Pravilima.</w:t>
      </w:r>
    </w:p>
    <w:p xmlns:wp14="http://schemas.microsoft.com/office/word/2010/wordml" w:rsidR="007601E6" w:rsidRDefault="007601E6" w14:paraId="5A39BBE3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49A2CACC" wp14:textId="77777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 xml:space="preserve">Članak 6. </w:t>
      </w:r>
    </w:p>
    <w:p xmlns:wp14="http://schemas.microsoft.com/office/word/2010/wordml" w:rsidR="007601E6" w:rsidRDefault="00F434B1" w14:paraId="7A07625E" wp14:textId="77777777">
      <w:pPr>
        <w:jc w:val="both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Pravo sudjelovanja u Natječaju imaju svi punoljetni državljani Republike Hrvatske, a nemaju djelatnici društva GOLD FM d.o.o., radija Gold Fm i vezanih kompanija, stalni suradnici i članovi njihovih užih obitelji. Jedna osoba može osvojiti samo jednu nagradu.</w:t>
      </w:r>
    </w:p>
    <w:p xmlns:wp14="http://schemas.microsoft.com/office/word/2010/wordml" w:rsidR="007601E6" w:rsidRDefault="007601E6" w14:paraId="41C8F396" wp14:textId="77777777">
      <w:pPr>
        <w:jc w:val="both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7601E6" w:rsidRDefault="00F434B1" w14:paraId="144ACCFD" wp14:textId="77777777">
      <w:pPr>
        <w:jc w:val="both"/>
        <w:rPr>
          <w:rFonts w:ascii="Century Gothic" w:hAnsi="Century Gothic" w:cs="Century Gothic"/>
          <w:b/>
          <w:sz w:val="20"/>
          <w:szCs w:val="20"/>
        </w:rPr>
      </w:pPr>
      <w:r>
        <w:rPr>
          <w:rFonts w:ascii="Century Gothic" w:hAnsi="Century Gothic" w:cs="Century Gothic"/>
          <w:b/>
          <w:sz w:val="20"/>
          <w:szCs w:val="20"/>
        </w:rPr>
        <w:t>Članak 7.</w:t>
      </w:r>
    </w:p>
    <w:p xmlns:wp14="http://schemas.microsoft.com/office/word/2010/wordml" w:rsidRPr="00494159" w:rsidR="00494159" w:rsidP="49892C62" w:rsidRDefault="00494159" w14:paraId="6E1D8ED1" wp14:textId="148669CB">
      <w:pPr>
        <w:jc w:val="both"/>
        <w:rPr>
          <w:rFonts w:ascii="Century Gothic" w:hAnsi="Century Gothic" w:cs="Century Gothic"/>
          <w:sz w:val="20"/>
          <w:szCs w:val="20"/>
        </w:rPr>
      </w:pPr>
      <w:r w:rsidRPr="49892C62" w:rsidR="00494159">
        <w:rPr>
          <w:rFonts w:ascii="Century Gothic" w:hAnsi="Century Gothic" w:cs="Century Gothic"/>
          <w:sz w:val="20"/>
          <w:szCs w:val="20"/>
        </w:rPr>
        <w:t xml:space="preserve">Natječaj se realizira na način da u periodu od </w:t>
      </w:r>
      <w:r w:rsidRPr="49892C62" w:rsidR="41BED3EE">
        <w:rPr>
          <w:rFonts w:ascii="Century Gothic" w:hAnsi="Century Gothic" w:cs="Century Gothic"/>
          <w:sz w:val="20"/>
          <w:szCs w:val="20"/>
        </w:rPr>
        <w:t>ponedjeljk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a </w:t>
      </w:r>
      <w:r w:rsidRPr="49892C62" w:rsidR="41500B44">
        <w:rPr>
          <w:rFonts w:ascii="Century Gothic" w:hAnsi="Century Gothic" w:cs="Century Gothic"/>
          <w:sz w:val="20"/>
          <w:szCs w:val="20"/>
        </w:rPr>
        <w:t>29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3AD2EB2D">
        <w:rPr>
          <w:rFonts w:ascii="Century Gothic" w:hAnsi="Century Gothic" w:cs="Century Gothic"/>
          <w:sz w:val="20"/>
          <w:szCs w:val="20"/>
        </w:rPr>
        <w:t>kolovoz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a 2022. godine do </w:t>
      </w:r>
      <w:r w:rsidRPr="49892C62" w:rsidR="3A1C6ED3">
        <w:rPr>
          <w:rFonts w:ascii="Century Gothic" w:hAnsi="Century Gothic" w:cs="Century Gothic"/>
          <w:sz w:val="20"/>
          <w:szCs w:val="20"/>
        </w:rPr>
        <w:t>četvr</w:t>
      </w:r>
      <w:r w:rsidRPr="49892C62" w:rsidR="00494159">
        <w:rPr>
          <w:rFonts w:ascii="Century Gothic" w:hAnsi="Century Gothic" w:cs="Century Gothic"/>
          <w:sz w:val="20"/>
          <w:szCs w:val="20"/>
        </w:rPr>
        <w:t>tka 0</w:t>
      </w:r>
      <w:r w:rsidRPr="49892C62" w:rsidR="68D820C5">
        <w:rPr>
          <w:rFonts w:ascii="Century Gothic" w:hAnsi="Century Gothic" w:cs="Century Gothic"/>
          <w:sz w:val="20"/>
          <w:szCs w:val="20"/>
        </w:rPr>
        <w:t>1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46F1DD47">
        <w:rPr>
          <w:rFonts w:ascii="Century Gothic" w:hAnsi="Century Gothic" w:cs="Century Gothic"/>
          <w:sz w:val="20"/>
          <w:szCs w:val="20"/>
        </w:rPr>
        <w:t>rujna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 2022. godine do 1</w:t>
      </w:r>
      <w:r w:rsidRPr="49892C62" w:rsidR="24641968">
        <w:rPr>
          <w:rFonts w:ascii="Century Gothic" w:hAnsi="Century Gothic" w:cs="Century Gothic"/>
          <w:sz w:val="20"/>
          <w:szCs w:val="20"/>
        </w:rPr>
        <w:t>1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h, slušatelji ( roditelj ili zakonski staratelj djeteta )  porukom na </w:t>
      </w:r>
      <w:proofErr w:type="spellStart"/>
      <w:r w:rsidRPr="49892C62" w:rsidR="00494159">
        <w:rPr>
          <w:rFonts w:ascii="Century Gothic" w:hAnsi="Century Gothic" w:cs="Century Gothic"/>
          <w:sz w:val="20"/>
          <w:szCs w:val="20"/>
        </w:rPr>
        <w:t>Goldov</w:t>
      </w:r>
      <w:proofErr w:type="spellEnd"/>
      <w:r w:rsidRPr="49892C62" w:rsidR="00494159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49892C62" w:rsidR="00494159">
        <w:rPr>
          <w:rFonts w:ascii="Century Gothic" w:hAnsi="Century Gothic" w:cs="Century Gothic"/>
          <w:sz w:val="20"/>
          <w:szCs w:val="20"/>
        </w:rPr>
        <w:t>Whatsapp</w:t>
      </w:r>
      <w:proofErr w:type="spellEnd"/>
      <w:r w:rsidRPr="49892C62" w:rsidR="00494159">
        <w:rPr>
          <w:rFonts w:ascii="Century Gothic" w:hAnsi="Century Gothic" w:cs="Century Gothic"/>
          <w:sz w:val="20"/>
          <w:szCs w:val="20"/>
        </w:rPr>
        <w:t xml:space="preserve"> 091 1234 949 prijavljuju svoje dijete koje bi željelo biti izabrano kao pratnja igračima za vrijeme utakmice GNK Dinamo Zagreb - </w:t>
      </w:r>
      <w:r w:rsidRPr="49892C62" w:rsidR="2C674661">
        <w:rPr>
          <w:rFonts w:ascii="Century Gothic" w:hAnsi="Century Gothic" w:cs="Century Gothic"/>
          <w:sz w:val="20"/>
          <w:szCs w:val="20"/>
        </w:rPr>
        <w:t>Rijeka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 , 0</w:t>
      </w:r>
      <w:r w:rsidRPr="49892C62" w:rsidR="05FE5A1E">
        <w:rPr>
          <w:rFonts w:ascii="Century Gothic" w:hAnsi="Century Gothic" w:cs="Century Gothic"/>
          <w:sz w:val="20"/>
          <w:szCs w:val="20"/>
        </w:rPr>
        <w:t>2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1E0F9DFB">
        <w:rPr>
          <w:rFonts w:ascii="Century Gothic" w:hAnsi="Century Gothic" w:cs="Century Gothic"/>
          <w:sz w:val="20"/>
          <w:szCs w:val="20"/>
        </w:rPr>
        <w:t>rujn</w:t>
      </w:r>
      <w:r w:rsidRPr="49892C62" w:rsidR="00494159">
        <w:rPr>
          <w:rFonts w:ascii="Century Gothic" w:hAnsi="Century Gothic" w:cs="Century Gothic"/>
          <w:sz w:val="20"/>
          <w:szCs w:val="20"/>
        </w:rPr>
        <w:t>a 2022.</w:t>
      </w:r>
    </w:p>
    <w:p xmlns:wp14="http://schemas.microsoft.com/office/word/2010/wordml" w:rsidRPr="00494159" w:rsidR="00494159" w:rsidP="00494159" w:rsidRDefault="00494159" w14:paraId="72A3D3EC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xmlns:wp14="http://schemas.microsoft.com/office/word/2010/wordml" w:rsidRPr="00494159" w:rsidR="00494159" w:rsidP="00494159" w:rsidRDefault="00494159" w14:paraId="6D06E356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94159">
        <w:rPr>
          <w:rFonts w:ascii="Century Gothic" w:hAnsi="Century Gothic" w:cs="Century Gothic"/>
          <w:bCs/>
          <w:sz w:val="20"/>
          <w:szCs w:val="20"/>
        </w:rPr>
        <w:t>Prilikom poziva natjecatelji ostavljaju slijedeće podatke – svoje ime i prezime,  ime djeteta, godina  rođenja djeteta, visinu djeteta te trebaju napisati zašto misle da upravo njihovo dijete treba biti izabrano. Najzanimljivije prijave bira tročlana komisija.</w:t>
      </w:r>
    </w:p>
    <w:p xmlns:wp14="http://schemas.microsoft.com/office/word/2010/wordml" w:rsidRPr="00494159" w:rsidR="00494159" w:rsidP="00494159" w:rsidRDefault="00494159" w14:paraId="0D0B940D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xmlns:wp14="http://schemas.microsoft.com/office/word/2010/wordml" w:rsidRPr="00494159" w:rsidR="00494159" w:rsidP="00494159" w:rsidRDefault="00494159" w14:paraId="6421FDA2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94159">
        <w:rPr>
          <w:rFonts w:ascii="Century Gothic" w:hAnsi="Century Gothic" w:cs="Century Gothic"/>
          <w:bCs/>
          <w:sz w:val="20"/>
          <w:szCs w:val="20"/>
        </w:rPr>
        <w:t>Ukupno se odabire 11 djece, kroz 2 dana. Priređivač natječaja će dobitnike o osvojenoj nagradi obavijestit telefonskim putem.</w:t>
      </w:r>
    </w:p>
    <w:p xmlns:wp14="http://schemas.microsoft.com/office/word/2010/wordml" w:rsidRPr="00494159" w:rsidR="00494159" w:rsidP="00494159" w:rsidRDefault="00494159" w14:paraId="0E27B00A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xmlns:wp14="http://schemas.microsoft.com/office/word/2010/wordml" w:rsidRPr="00494159" w:rsidR="00494159" w:rsidP="49892C62" w:rsidRDefault="00494159" w14:paraId="35877639" wp14:textId="0D8793EE">
      <w:pPr>
        <w:jc w:val="both"/>
        <w:rPr>
          <w:rFonts w:ascii="Century Gothic" w:hAnsi="Century Gothic" w:cs="Century Gothic"/>
          <w:sz w:val="20"/>
          <w:szCs w:val="20"/>
        </w:rPr>
      </w:pPr>
      <w:r w:rsidRPr="49892C62" w:rsidR="00494159">
        <w:rPr>
          <w:rFonts w:ascii="Century Gothic" w:hAnsi="Century Gothic" w:cs="Century Gothic"/>
          <w:sz w:val="20"/>
          <w:szCs w:val="20"/>
        </w:rPr>
        <w:t>Djeca moraju biti školskog uzrasta i visine između 128 i 14</w:t>
      </w:r>
      <w:r w:rsidRPr="49892C62" w:rsidR="581BB795">
        <w:rPr>
          <w:rFonts w:ascii="Century Gothic" w:hAnsi="Century Gothic" w:cs="Century Gothic"/>
          <w:sz w:val="20"/>
          <w:szCs w:val="20"/>
        </w:rPr>
        <w:t>5</w:t>
      </w:r>
      <w:r w:rsidRPr="49892C62" w:rsidR="00494159">
        <w:rPr>
          <w:rFonts w:ascii="Century Gothic" w:hAnsi="Century Gothic" w:cs="Century Gothic"/>
          <w:sz w:val="20"/>
          <w:szCs w:val="20"/>
        </w:rPr>
        <w:t xml:space="preserve"> cm.</w:t>
      </w:r>
    </w:p>
    <w:p xmlns:wp14="http://schemas.microsoft.com/office/word/2010/wordml" w:rsidRPr="00494159" w:rsidR="00494159" w:rsidP="00494159" w:rsidRDefault="00494159" w14:paraId="60061E4C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xmlns:wp14="http://schemas.microsoft.com/office/word/2010/wordml" w:rsidRPr="009F29EE" w:rsidR="000E0B2D" w:rsidP="00494159" w:rsidRDefault="00494159" w14:paraId="11051990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494159">
        <w:rPr>
          <w:rFonts w:ascii="Century Gothic" w:hAnsi="Century Gothic" w:cs="Century Gothic"/>
          <w:bCs/>
          <w:sz w:val="20"/>
          <w:szCs w:val="20"/>
        </w:rPr>
        <w:t>Dijete može prijaviti roditelj ili zakonski skrbnik, a ako ga prijavljuje netko drugi, mora posjedovati pismenu privolu roditelja ili zakonskog skrbnika.</w:t>
      </w:r>
    </w:p>
    <w:p xmlns:wp14="http://schemas.microsoft.com/office/word/2010/wordml" w:rsidR="00451099" w:rsidP="009F29EE" w:rsidRDefault="00451099" w14:paraId="44EAFD9C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</w:p>
    <w:p xmlns:wp14="http://schemas.microsoft.com/office/word/2010/wordml" w:rsidR="007601E6" w:rsidRDefault="00F434B1" w14:paraId="1F680BD7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8.</w:t>
      </w:r>
    </w:p>
    <w:p xmlns:wp14="http://schemas.microsoft.com/office/word/2010/wordml" w:rsidRPr="009472E6" w:rsidR="009472E6" w:rsidP="009472E6" w:rsidRDefault="009472E6" w14:paraId="6113DA88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9472E6">
        <w:rPr>
          <w:rFonts w:ascii="Century Gothic" w:hAnsi="Century Gothic" w:cs="Century Gothic"/>
          <w:bCs/>
          <w:sz w:val="20"/>
          <w:szCs w:val="20"/>
        </w:rPr>
        <w:t>Najzanimljivije prijave odabire tročlana komisija, iz svih prijava pristiglih do trenutka odabira.</w:t>
      </w:r>
    </w:p>
    <w:p xmlns:wp14="http://schemas.microsoft.com/office/word/2010/wordml" w:rsidRPr="009472E6" w:rsidR="009472E6" w:rsidP="009472E6" w:rsidRDefault="009472E6" w14:paraId="25482696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9472E6">
        <w:rPr>
          <w:rFonts w:ascii="Century Gothic" w:hAnsi="Century Gothic" w:cs="Century Gothic"/>
          <w:bCs/>
          <w:sz w:val="20"/>
          <w:szCs w:val="20"/>
        </w:rPr>
        <w:t>Tročlanu komisiju čine:</w:t>
      </w:r>
    </w:p>
    <w:p xmlns:wp14="http://schemas.microsoft.com/office/word/2010/wordml" w:rsidRPr="009472E6" w:rsidR="009472E6" w:rsidP="009472E6" w:rsidRDefault="009472E6" w14:paraId="788DA6FD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9472E6">
        <w:rPr>
          <w:rFonts w:ascii="Century Gothic" w:hAnsi="Century Gothic" w:cs="Century Gothic"/>
          <w:bCs/>
          <w:sz w:val="20"/>
          <w:szCs w:val="20"/>
        </w:rPr>
        <w:lastRenderedPageBreak/>
        <w:t>-</w:t>
      </w:r>
      <w:r w:rsidRPr="009472E6">
        <w:rPr>
          <w:rFonts w:ascii="Century Gothic" w:hAnsi="Century Gothic" w:cs="Century Gothic"/>
          <w:bCs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 xml:space="preserve">Dora </w:t>
      </w:r>
      <w:proofErr w:type="spellStart"/>
      <w:r>
        <w:rPr>
          <w:rFonts w:ascii="Century Gothic" w:hAnsi="Century Gothic" w:cs="Century Gothic"/>
          <w:bCs/>
          <w:sz w:val="20"/>
          <w:szCs w:val="20"/>
        </w:rPr>
        <w:t>Plantarić</w:t>
      </w:r>
      <w:proofErr w:type="spellEnd"/>
      <w:r w:rsidRPr="009472E6">
        <w:rPr>
          <w:rFonts w:ascii="Century Gothic" w:hAnsi="Century Gothic" w:cs="Century Gothic"/>
          <w:bCs/>
          <w:sz w:val="20"/>
          <w:szCs w:val="20"/>
        </w:rPr>
        <w:t>/</w:t>
      </w:r>
      <w:r>
        <w:rPr>
          <w:rFonts w:ascii="Century Gothic" w:hAnsi="Century Gothic" w:cs="Century Gothic"/>
          <w:bCs/>
          <w:sz w:val="20"/>
          <w:szCs w:val="20"/>
        </w:rPr>
        <w:t>GOLD FM</w:t>
      </w:r>
      <w:r w:rsidRPr="009472E6">
        <w:rPr>
          <w:rFonts w:ascii="Century Gothic" w:hAnsi="Century Gothic" w:cs="Century Gothic"/>
          <w:bCs/>
          <w:sz w:val="20"/>
          <w:szCs w:val="20"/>
        </w:rPr>
        <w:t xml:space="preserve"> </w:t>
      </w:r>
    </w:p>
    <w:p xmlns:wp14="http://schemas.microsoft.com/office/word/2010/wordml" w:rsidRPr="009472E6" w:rsidR="009472E6" w:rsidP="009472E6" w:rsidRDefault="009472E6" w14:paraId="7D9ADB12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9472E6">
        <w:rPr>
          <w:rFonts w:ascii="Century Gothic" w:hAnsi="Century Gothic" w:cs="Century Gothic"/>
          <w:bCs/>
          <w:sz w:val="20"/>
          <w:szCs w:val="20"/>
        </w:rPr>
        <w:t>-</w:t>
      </w:r>
      <w:r w:rsidRPr="009472E6">
        <w:rPr>
          <w:rFonts w:ascii="Century Gothic" w:hAnsi="Century Gothic" w:cs="Century Gothic"/>
          <w:bCs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>Martina Bušić Kutija</w:t>
      </w:r>
      <w:r w:rsidRPr="009472E6">
        <w:rPr>
          <w:rFonts w:ascii="Century Gothic" w:hAnsi="Century Gothic" w:cs="Century Gothic"/>
          <w:bCs/>
          <w:sz w:val="20"/>
          <w:szCs w:val="20"/>
        </w:rPr>
        <w:t xml:space="preserve">/ </w:t>
      </w:r>
      <w:r>
        <w:rPr>
          <w:rFonts w:ascii="Century Gothic" w:hAnsi="Century Gothic" w:cs="Century Gothic"/>
          <w:bCs/>
          <w:sz w:val="20"/>
          <w:szCs w:val="20"/>
        </w:rPr>
        <w:t>GOLD FM</w:t>
      </w:r>
    </w:p>
    <w:p xmlns:wp14="http://schemas.microsoft.com/office/word/2010/wordml" w:rsidRPr="009472E6" w:rsidR="009472E6" w:rsidP="009472E6" w:rsidRDefault="009472E6" w14:paraId="1FAC7740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 w:rsidRPr="009472E6">
        <w:rPr>
          <w:rFonts w:ascii="Century Gothic" w:hAnsi="Century Gothic" w:cs="Century Gothic"/>
          <w:bCs/>
          <w:sz w:val="20"/>
          <w:szCs w:val="20"/>
        </w:rPr>
        <w:t>-</w:t>
      </w:r>
      <w:r w:rsidRPr="009472E6">
        <w:rPr>
          <w:rFonts w:ascii="Century Gothic" w:hAnsi="Century Gothic" w:cs="Century Gothic"/>
          <w:bCs/>
          <w:sz w:val="20"/>
          <w:szCs w:val="20"/>
        </w:rPr>
        <w:tab/>
      </w:r>
      <w:r>
        <w:rPr>
          <w:rFonts w:ascii="Century Gothic" w:hAnsi="Century Gothic" w:cs="Century Gothic"/>
          <w:bCs/>
          <w:sz w:val="20"/>
          <w:szCs w:val="20"/>
        </w:rPr>
        <w:t>Stjepan Barišić/ GOLD FM</w:t>
      </w:r>
    </w:p>
    <w:p xmlns:wp14="http://schemas.microsoft.com/office/word/2010/wordml" w:rsidR="009472E6" w:rsidRDefault="009472E6" w14:paraId="4B94D5A5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02B99E83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opravdane sumnje u nepoštivanje ovih Pravila i općenito regularnosti Natječaja, Priređivač zadržava puno pravo bez daljnjih objašnjenja iz Natječaja isključiti slušatelja za kojeg se to smatra. Također, naknadnim utvrđivanjem bilo kakvog oblika nepravilnosti i/ili neregularnosti prijave i sudjelovanja u Natječaju od strane Dobitnika,  Priređivač ima puno pravo Dobitniku oduzeti nagradu i dodijeliti je nekom drugom slušatelju finalistu.</w:t>
      </w:r>
    </w:p>
    <w:p xmlns:wp14="http://schemas.microsoft.com/office/word/2010/wordml" w:rsidR="007601E6" w:rsidRDefault="007601E6" w14:paraId="3DEEC669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5826954A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9.</w:t>
      </w:r>
    </w:p>
    <w:p xmlns:wp14="http://schemas.microsoft.com/office/word/2010/wordml" w:rsidRPr="009472E6" w:rsidR="009472E6" w:rsidP="49892C62" w:rsidRDefault="009472E6" w14:paraId="6E48129C" wp14:textId="36AE09DB">
      <w:pPr>
        <w:jc w:val="both"/>
        <w:rPr>
          <w:rFonts w:ascii="Century Gothic" w:hAnsi="Century Gothic" w:cs="Century Gothic"/>
          <w:sz w:val="20"/>
          <w:szCs w:val="20"/>
        </w:rPr>
      </w:pPr>
      <w:r w:rsidRPr="49892C62" w:rsidR="009472E6">
        <w:rPr>
          <w:rFonts w:ascii="Century Gothic" w:hAnsi="Century Gothic" w:cs="Century Gothic"/>
          <w:sz w:val="20"/>
          <w:szCs w:val="20"/>
        </w:rPr>
        <w:t xml:space="preserve">U nagradnom natječaju </w:t>
      </w:r>
      <w:r w:rsidRPr="49892C62" w:rsidR="009472E6">
        <w:rPr>
          <w:rFonts w:ascii="Century Gothic" w:hAnsi="Century Gothic" w:cs="Century Gothic"/>
          <w:sz w:val="20"/>
          <w:szCs w:val="20"/>
        </w:rPr>
        <w:t>11</w:t>
      </w:r>
      <w:r w:rsidRPr="49892C62" w:rsidR="009472E6">
        <w:rPr>
          <w:rFonts w:ascii="Century Gothic" w:hAnsi="Century Gothic" w:cs="Century Gothic"/>
          <w:sz w:val="20"/>
          <w:szCs w:val="20"/>
        </w:rPr>
        <w:t xml:space="preserve"> djece će biti izabrano za pratitelje igrača na utakmici GNK Dinamo Zagreb - </w:t>
      </w:r>
      <w:r w:rsidRPr="49892C62" w:rsidR="6E4803B1">
        <w:rPr>
          <w:rFonts w:ascii="Century Gothic" w:hAnsi="Century Gothic" w:cs="Century Gothic"/>
          <w:sz w:val="20"/>
          <w:szCs w:val="20"/>
        </w:rPr>
        <w:t>Rijeka</w:t>
      </w:r>
      <w:r w:rsidRPr="49892C62" w:rsidR="009472E6">
        <w:rPr>
          <w:rFonts w:ascii="Century Gothic" w:hAnsi="Century Gothic" w:cs="Century Gothic"/>
          <w:sz w:val="20"/>
          <w:szCs w:val="20"/>
        </w:rPr>
        <w:t xml:space="preserve">  </w:t>
      </w:r>
      <w:r w:rsidRPr="49892C62" w:rsidR="009472E6">
        <w:rPr>
          <w:rFonts w:ascii="Century Gothic" w:hAnsi="Century Gothic" w:cs="Century Gothic"/>
          <w:sz w:val="20"/>
          <w:szCs w:val="20"/>
        </w:rPr>
        <w:t>0</w:t>
      </w:r>
      <w:r w:rsidRPr="49892C62" w:rsidR="71B86306">
        <w:rPr>
          <w:rFonts w:ascii="Century Gothic" w:hAnsi="Century Gothic" w:cs="Century Gothic"/>
          <w:sz w:val="20"/>
          <w:szCs w:val="20"/>
        </w:rPr>
        <w:t>2</w:t>
      </w:r>
      <w:r w:rsidRPr="49892C62" w:rsidR="009472E6">
        <w:rPr>
          <w:rFonts w:ascii="Century Gothic" w:hAnsi="Century Gothic" w:cs="Century Gothic"/>
          <w:sz w:val="20"/>
          <w:szCs w:val="20"/>
        </w:rPr>
        <w:t xml:space="preserve">. </w:t>
      </w:r>
      <w:r w:rsidRPr="49892C62" w:rsidR="56D1C75C">
        <w:rPr>
          <w:rFonts w:ascii="Century Gothic" w:hAnsi="Century Gothic" w:cs="Century Gothic"/>
          <w:sz w:val="20"/>
          <w:szCs w:val="20"/>
        </w:rPr>
        <w:t>rujna</w:t>
      </w:r>
      <w:r w:rsidRPr="49892C62" w:rsidR="009472E6">
        <w:rPr>
          <w:rFonts w:ascii="Century Gothic" w:hAnsi="Century Gothic" w:cs="Century Gothic"/>
          <w:sz w:val="20"/>
          <w:szCs w:val="20"/>
        </w:rPr>
        <w:t xml:space="preserve"> </w:t>
      </w:r>
      <w:r w:rsidRPr="49892C62" w:rsidR="009472E6">
        <w:rPr>
          <w:rFonts w:ascii="Century Gothic" w:hAnsi="Century Gothic" w:cs="Century Gothic"/>
          <w:sz w:val="20"/>
          <w:szCs w:val="20"/>
        </w:rPr>
        <w:t>20</w:t>
      </w:r>
      <w:r w:rsidRPr="49892C62" w:rsidR="009472E6">
        <w:rPr>
          <w:rFonts w:ascii="Century Gothic" w:hAnsi="Century Gothic" w:cs="Century Gothic"/>
          <w:sz w:val="20"/>
          <w:szCs w:val="20"/>
        </w:rPr>
        <w:t>22</w:t>
      </w:r>
      <w:r w:rsidRPr="49892C62" w:rsidR="009472E6">
        <w:rPr>
          <w:rFonts w:ascii="Century Gothic" w:hAnsi="Century Gothic" w:cs="Century Gothic"/>
          <w:sz w:val="20"/>
          <w:szCs w:val="20"/>
        </w:rPr>
        <w:t>. Uz njih, po jednu ulaznicu za utakmicu će dobiti i roditelj/zakonski skrbnik.</w:t>
      </w:r>
    </w:p>
    <w:p xmlns:wp14="http://schemas.microsoft.com/office/word/2010/wordml" w:rsidR="009472E6" w:rsidRDefault="009472E6" w14:paraId="3656B9AB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17FE0109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Priređivač nije odgovoran ukoliko dobitnik ne udovoljava kriterijima za korištenje nagrade (nije bio u mogućnosti ili je odbio javiti se na telefon ili sl.) te takva obrazloženja ne kvalificiraju za promjenu nagrade. </w:t>
      </w:r>
    </w:p>
    <w:p xmlns:wp14="http://schemas.microsoft.com/office/word/2010/wordml" w:rsidR="007601E6" w:rsidRDefault="007601E6" w14:paraId="45FB0818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6BB6CFB6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10.</w:t>
      </w:r>
    </w:p>
    <w:p xmlns:wp14="http://schemas.microsoft.com/office/word/2010/wordml" w:rsidR="00494159" w:rsidP="00494159" w:rsidRDefault="00494159" w14:paraId="0FC2B6CE" wp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Svojim sudjelovanjem u nagradnom natječaju i slanjem WhatsApp tekstualne poruke, sudionici potvrđuju da su upoznati s Pravilnikom o nagradnom natječaju i da pristaju na pravila iz Pravilnika te  daju svoju privolu da se  njihovi prikupljeni  osnovni osobni podaci i osobni podaci njihove prijavljene djece koje dobrovoljno dostavljaju Voditelju obrade,  mogu obrađivati od strane Voditelja obrade ( Gold FM d.o.o., Velika Gorica, Kolodvorska 29, 01 66 90 601 ) sukladno ovom Pravilniku i sa sljedećom svrhom:</w:t>
      </w:r>
    </w:p>
    <w:p xmlns:wp14="http://schemas.microsoft.com/office/word/2010/wordml" w:rsidR="00494159" w:rsidP="00494159" w:rsidRDefault="00494159" w14:paraId="049F31CB" wp14:textId="77777777">
      <w:pPr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1B647D52" wp14:textId="77777777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sudionika sa svrhom prijave na nagradni natječaj</w:t>
      </w:r>
    </w:p>
    <w:p xmlns:wp14="http://schemas.microsoft.com/office/word/2010/wordml" w:rsidR="00494159" w:rsidP="00494159" w:rsidRDefault="00494159" w14:paraId="7C694BA7" wp14:textId="77777777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xmlns:wp14="http://schemas.microsoft.com/office/word/2010/wordml" w:rsidR="00494159" w:rsidP="00494159" w:rsidRDefault="00494159" w14:paraId="184D8C7D" wp14:textId="77777777">
      <w:pPr>
        <w:pStyle w:val="Odlomakpopisa"/>
        <w:numPr>
          <w:ilvl w:val="0"/>
          <w:numId w:val="4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Obrada osobnih podataka ( ime roditelja ) u programu Gold Fm-a sa svrhom realizacije i promocije Natječaja u vremenu trajanja Natječaja </w:t>
      </w:r>
    </w:p>
    <w:p xmlns:wp14="http://schemas.microsoft.com/office/word/2010/wordml" w:rsidR="00494159" w:rsidP="00494159" w:rsidRDefault="00494159" w14:paraId="53128261" wp14:textId="77777777">
      <w:pPr>
        <w:pStyle w:val="Odlomakpopisa"/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0128CCD9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Pravna osnova obrade je privola ispitanika, a kategorije osobnih podataka koje se prikupljaju su: identifikacijski podaci roditelja (ime, prezime ) i djeteta ( ime, godina rođenja djeteta, visina djeteta).</w:t>
      </w:r>
    </w:p>
    <w:p xmlns:wp14="http://schemas.microsoft.com/office/word/2010/wordml" w:rsidR="00494159" w:rsidP="00494159" w:rsidRDefault="00494159" w14:paraId="2AEED8C1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Ovim pravilnikom definiran je obim prikupljanja i obrade osobnih podataka za realizaciju natječaja. </w:t>
      </w:r>
    </w:p>
    <w:p xmlns:wp14="http://schemas.microsoft.com/office/word/2010/wordml" w:rsidR="00494159" w:rsidP="00494159" w:rsidRDefault="00494159" w14:paraId="3B8E9AD1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Osobni podaci dobitnika nužni za ulazak na stadion definirani su Pravilnikom GNK Dinamo i Zakonom o sprečavanju nereda na sportskim natjecanjima, te će od dobitnika biti prikupljeni u trenutku obavijesti o osvajanju nagrade i sukladno tome i proslijeđeni GNK Dinamo sa svrhom realizacije nagrade. </w:t>
      </w:r>
    </w:p>
    <w:p xmlns:wp14="http://schemas.microsoft.com/office/word/2010/wordml" w:rsidR="00494159" w:rsidP="00494159" w:rsidRDefault="00494159" w14:paraId="62486C05" wp14:textId="77777777">
      <w:pPr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7B372362" wp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 i dobitnika nagradnog natječaja će se obrađivati isključivo za gore navedene svrhe maksimalno poštujući članak 5.  Uredbe o Zaštiti osobnih podataka  (primjereni , relevantni i ograničeni na ono što je nužno u odnosu na svrhu obrade). Obrada osobnih podataka dobitnika provodi se za vrijeme trajanja nagradnog natječaja odnosno do prestanka Natječaja po bilo kojoj osnovi, kao i naknadno šest mjeseci  nakon realizacije Natječaja ukoliko je tako propisano Pravilnikom o igrama i nakon toga će biti obrisani iz evidencije Voditelja obrade. </w:t>
      </w:r>
    </w:p>
    <w:p xmlns:wp14="http://schemas.microsoft.com/office/word/2010/wordml" w:rsidR="00494159" w:rsidP="00494159" w:rsidRDefault="00494159" w14:paraId="4101652C" wp14:textId="77777777">
      <w:pPr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2C2086D3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Osobni podaci prikupljaju se i obrađuju i od strane pružatelja usluge WhatsApp aplikacije čija pravila privatnosti možete pronaći na sljedećoj WEB adresi: </w:t>
      </w:r>
      <w:hyperlink w:history="1" r:id="rId8">
        <w:r>
          <w:rPr>
            <w:rStyle w:val="Internetskapoveznica"/>
            <w:rFonts w:ascii="Century Gothic" w:hAnsi="Century Gothic"/>
            <w:sz w:val="20"/>
            <w:szCs w:val="20"/>
          </w:rPr>
          <w:t>https://www.whatsapp.com/legal/</w:t>
        </w:r>
      </w:hyperlink>
      <w:r>
        <w:rPr>
          <w:rFonts w:ascii="Century Gothic" w:hAnsi="Century Gothic"/>
          <w:sz w:val="20"/>
          <w:szCs w:val="20"/>
        </w:rPr>
        <w:t>.</w:t>
      </w:r>
    </w:p>
    <w:p xmlns:wp14="http://schemas.microsoft.com/office/word/2010/wordml" w:rsidR="00494159" w:rsidP="00494159" w:rsidRDefault="00494159" w14:paraId="4B99056E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05D990ED" wp14:textId="77777777">
      <w:pPr>
        <w:jc w:val="both"/>
      </w:pPr>
      <w:r>
        <w:rPr>
          <w:rFonts w:ascii="Century Gothic" w:hAnsi="Century Gothic"/>
          <w:sz w:val="20"/>
          <w:szCs w:val="20"/>
        </w:rPr>
        <w:lastRenderedPageBreak/>
        <w:t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</w:t>
      </w:r>
      <w:r>
        <w:t xml:space="preserve"> </w:t>
      </w:r>
      <w:hyperlink w:history="1" r:id="rId9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. </w:t>
      </w:r>
    </w:p>
    <w:p xmlns:wp14="http://schemas.microsoft.com/office/word/2010/wordml" w:rsidR="00494159" w:rsidP="00494159" w:rsidRDefault="00494159" w14:paraId="1299C43A" wp14:textId="77777777">
      <w:pPr>
        <w:jc w:val="both"/>
        <w:rPr>
          <w:rFonts w:ascii="Century Gothic" w:hAnsi="Century Gothic" w:cs="Calibri"/>
          <w:sz w:val="20"/>
          <w:szCs w:val="20"/>
        </w:rPr>
      </w:pPr>
    </w:p>
    <w:p xmlns:wp14="http://schemas.microsoft.com/office/word/2010/wordml" w:rsidR="00494159" w:rsidP="00494159" w:rsidRDefault="00494159" w14:paraId="57D91605" wp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nagradnom natječaju.</w:t>
      </w:r>
    </w:p>
    <w:p xmlns:wp14="http://schemas.microsoft.com/office/word/2010/wordml" w:rsidR="00494159" w:rsidP="00494159" w:rsidRDefault="00494159" w14:paraId="4DDBEF00" wp14:textId="77777777">
      <w:pPr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0151F986" wp14:textId="7777777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xmlns:wp14="http://schemas.microsoft.com/office/word/2010/wordml" w:rsidR="00494159" w:rsidP="00494159" w:rsidRDefault="00494159" w14:paraId="3461D779" wp14:textId="77777777">
      <w:pPr>
        <w:jc w:val="both"/>
        <w:rPr>
          <w:rFonts w:ascii="Century Gothic" w:hAnsi="Century Gothic"/>
          <w:sz w:val="20"/>
          <w:szCs w:val="20"/>
        </w:rPr>
      </w:pPr>
    </w:p>
    <w:p xmlns:wp14="http://schemas.microsoft.com/office/word/2010/wordml" w:rsidR="00494159" w:rsidP="00494159" w:rsidRDefault="00494159" w14:paraId="76CBCEE4" wp14:textId="77777777">
      <w:pPr>
        <w:jc w:val="both"/>
      </w:pPr>
      <w:r>
        <w:rPr>
          <w:rFonts w:ascii="Century Gothic" w:hAnsi="Century Gothic"/>
          <w:sz w:val="20"/>
          <w:szCs w:val="20"/>
        </w:rPr>
        <w:t>Ovim Pravilnikom i izjavom o Privatnosti (</w:t>
      </w:r>
      <w:hyperlink w:history="1" r:id="rId10">
        <w:r>
          <w:rPr>
            <w:rStyle w:val="Internetskapoveznica"/>
            <w:rFonts w:ascii="Century Gothic" w:hAnsi="Century Gothic"/>
            <w:sz w:val="20"/>
            <w:szCs w:val="20"/>
          </w:rPr>
          <w:t>https://goldfm.hr/gdpr/</w:t>
        </w:r>
      </w:hyperlink>
      <w:r>
        <w:rPr>
          <w:rFonts w:ascii="Century Gothic" w:hAnsi="Century Gothic"/>
          <w:sz w:val="20"/>
          <w:szCs w:val="20"/>
        </w:rPr>
        <w:t xml:space="preserve">) upoznajemo Ispitanike ( Sudionike ) o sljedećem: </w:t>
      </w:r>
    </w:p>
    <w:p xmlns:wp14="http://schemas.microsoft.com/office/word/2010/wordml" w:rsidR="00494159" w:rsidP="00494159" w:rsidRDefault="00494159" w14:paraId="3CF2D8B6" wp14:textId="77777777">
      <w:pPr>
        <w:jc w:val="both"/>
        <w:rPr>
          <w:rFonts w:ascii="Century Gothic" w:hAnsi="Century Gothic" w:cs="Calibri"/>
          <w:sz w:val="20"/>
          <w:szCs w:val="20"/>
        </w:rPr>
      </w:pPr>
    </w:p>
    <w:p xmlns:wp14="http://schemas.microsoft.com/office/word/2010/wordml" w:rsidR="00494159" w:rsidP="00494159" w:rsidRDefault="00494159" w14:paraId="30F1A5D0" wp14:textId="77777777">
      <w:pPr>
        <w:pStyle w:val="Odlomakpopisa"/>
        <w:numPr>
          <w:ilvl w:val="0"/>
          <w:numId w:val="5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xmlns:wp14="http://schemas.microsoft.com/office/word/2010/wordml" w:rsidR="00494159" w:rsidP="00494159" w:rsidRDefault="00494159" w14:paraId="49862CE5" wp14:textId="77777777">
      <w:pPr>
        <w:pStyle w:val="Odlomakpopisa"/>
        <w:numPr>
          <w:ilvl w:val="0"/>
          <w:numId w:val="5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xmlns:wp14="http://schemas.microsoft.com/office/word/2010/wordml" w:rsidR="00494159" w:rsidP="00494159" w:rsidRDefault="00494159" w14:paraId="6EFB3685" wp14:textId="77777777">
      <w:pPr>
        <w:pStyle w:val="Odlomakpopisa"/>
        <w:numPr>
          <w:ilvl w:val="0"/>
          <w:numId w:val="5"/>
        </w:numPr>
        <w:spacing w:line="252" w:lineRule="auto"/>
        <w:jc w:val="both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imaju mogućnosti opozvati predmetnu danu suglasnost ( privolu ) putem pisanog opoziva dostavljenog na adresu voditelja obrade ili putem elektroničke pošte na :   (</w:t>
      </w:r>
      <w:hyperlink w:history="1" r:id="rId11">
        <w:r>
          <w:rPr>
            <w:rStyle w:val="Hiperveza"/>
            <w:rFonts w:ascii="Century Gothic" w:hAnsi="Century Gothic"/>
            <w:sz w:val="20"/>
            <w:szCs w:val="20"/>
          </w:rPr>
          <w:t>sluzbenik@goldfm.hr</w:t>
        </w:r>
      </w:hyperlink>
      <w:r>
        <w:rPr>
          <w:rFonts w:ascii="Century Gothic" w:hAnsi="Century Gothic"/>
          <w:sz w:val="20"/>
          <w:szCs w:val="20"/>
        </w:rPr>
        <w:t xml:space="preserve"> a da to ne utječe na zakonitost obrade koja se temeljila na privoli prije nego što je ona povučena</w:t>
      </w:r>
    </w:p>
    <w:p xmlns:wp14="http://schemas.microsoft.com/office/word/2010/wordml" w:rsidR="00494159" w:rsidP="00494159" w:rsidRDefault="00494159" w14:paraId="057E2C21" wp14:textId="77777777">
      <w:pPr>
        <w:pStyle w:val="Odlomakpopisa"/>
        <w:numPr>
          <w:ilvl w:val="0"/>
          <w:numId w:val="5"/>
        </w:numPr>
        <w:spacing w:line="252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imaju pravo  na podnošenje prigovora nadzornom tijelu ( AZOP )</w:t>
      </w:r>
    </w:p>
    <w:p xmlns:wp14="http://schemas.microsoft.com/office/word/2010/wordml" w:rsidR="007601E6" w:rsidRDefault="007601E6" w14:paraId="0FB78278" wp14:textId="77777777">
      <w:pPr>
        <w:spacing w:line="252" w:lineRule="auto"/>
        <w:jc w:val="both"/>
        <w:rPr>
          <w:rFonts w:ascii="Century Gothic" w:hAnsi="Century Gothic"/>
          <w:sz w:val="20"/>
          <w:szCs w:val="20"/>
        </w:rPr>
      </w:pPr>
      <w:bookmarkStart w:name="_GoBack" w:id="0"/>
      <w:bookmarkEnd w:id="0"/>
    </w:p>
    <w:p xmlns:wp14="http://schemas.microsoft.com/office/word/2010/wordml" w:rsidR="007601E6" w:rsidRDefault="00F434B1" w14:paraId="06BC8477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11.</w:t>
      </w:r>
    </w:p>
    <w:p xmlns:wp14="http://schemas.microsoft.com/office/word/2010/wordml" w:rsidR="007601E6" w:rsidRDefault="00F434B1" w14:paraId="59903646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>U slučaju nastupa okolnosti za koje Priređivač nije odgovoran, odnosno koje nije mogao predvidjeti, otkloniti ili izbjeći (viša sila), Priređivač može privremeno ili trajno prekinuti Natječaj, te o tome na odgovarajući način obavijestiti javnost.</w:t>
      </w:r>
    </w:p>
    <w:p xmlns:wp14="http://schemas.microsoft.com/office/word/2010/wordml" w:rsidR="007601E6" w:rsidRDefault="007601E6" w14:paraId="1FC39945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00C44890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12.</w:t>
      </w:r>
    </w:p>
    <w:p xmlns:wp14="http://schemas.microsoft.com/office/word/2010/wordml" w:rsidR="007601E6" w:rsidRDefault="00F434B1" w14:paraId="6FD9E1CA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Sudjelovanjem u Natječaju svaki sudionik prihvaća gore navedena prava i obveze iz ovog </w:t>
      </w:r>
    </w:p>
    <w:p xmlns:wp14="http://schemas.microsoft.com/office/word/2010/wordml" w:rsidR="007601E6" w:rsidRDefault="00F434B1" w14:paraId="1091C7BF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Cs/>
          <w:sz w:val="20"/>
          <w:szCs w:val="20"/>
        </w:rPr>
        <w:t xml:space="preserve">Pravilnika. U slučaju mogućeg spora utvrđuje se nadležnost Općinskog suda u Velikoj Gorici. </w:t>
      </w:r>
    </w:p>
    <w:p xmlns:wp14="http://schemas.microsoft.com/office/word/2010/wordml" w:rsidR="007601E6" w:rsidRDefault="007601E6" w14:paraId="0562CB0E" wp14:textId="77777777">
      <w:pPr>
        <w:jc w:val="both"/>
        <w:rPr>
          <w:rFonts w:ascii="Century Gothic" w:hAnsi="Century Gothic" w:cs="Century Gothic"/>
          <w:b/>
          <w:bCs/>
          <w:sz w:val="20"/>
          <w:szCs w:val="20"/>
        </w:rPr>
      </w:pPr>
    </w:p>
    <w:p xmlns:wp14="http://schemas.microsoft.com/office/word/2010/wordml" w:rsidR="007601E6" w:rsidRDefault="00F434B1" w14:paraId="4401B873" wp14:textId="77777777">
      <w:pPr>
        <w:jc w:val="both"/>
        <w:rPr>
          <w:rFonts w:ascii="Century Gothic" w:hAnsi="Century Gothic" w:cs="Century Gothic"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20"/>
          <w:szCs w:val="20"/>
        </w:rPr>
        <w:t>Članak  13.</w:t>
      </w:r>
    </w:p>
    <w:p xmlns:wp14="http://schemas.microsoft.com/office/word/2010/wordml" w:rsidR="007601E6" w:rsidRDefault="00F434B1" w14:paraId="42DF5D05" wp14:textId="77777777">
      <w:pPr>
        <w:jc w:val="both"/>
      </w:pPr>
      <w:r>
        <w:rPr>
          <w:rFonts w:ascii="Century Gothic" w:hAnsi="Century Gothic" w:cs="Century Gothic"/>
          <w:bCs/>
          <w:sz w:val="20"/>
          <w:szCs w:val="20"/>
        </w:rPr>
        <w:t xml:space="preserve">Ovaj Pravilnik stupa na snagu danom objave na web stranici </w:t>
      </w:r>
      <w:hyperlink r:id="rId12">
        <w:r>
          <w:rPr>
            <w:rStyle w:val="Internetskapoveznica"/>
            <w:rFonts w:ascii="Century Gothic" w:hAnsi="Century Gothic" w:cs="Century Gothic"/>
            <w:bCs/>
            <w:sz w:val="20"/>
            <w:szCs w:val="20"/>
          </w:rPr>
          <w:t>www.goldfm.hr</w:t>
        </w:r>
      </w:hyperlink>
      <w:r>
        <w:rPr>
          <w:rFonts w:ascii="Century Gothic" w:hAnsi="Century Gothic" w:cs="Century Gothic"/>
          <w:bCs/>
          <w:sz w:val="20"/>
          <w:szCs w:val="20"/>
        </w:rPr>
        <w:t xml:space="preserve"> a njegova valjanost traje do ispunjenja svih odredbi predviđenih pojedinim člancima Pravilnika.</w:t>
      </w:r>
    </w:p>
    <w:p xmlns:wp14="http://schemas.microsoft.com/office/word/2010/wordml" w:rsidR="007601E6" w:rsidRDefault="007601E6" w14:paraId="34CE0A41" wp14:textId="77777777">
      <w:pPr>
        <w:jc w:val="both"/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7601E6" w:rsidRDefault="007601E6" w14:paraId="62EBF3C5" wp14:textId="77777777">
      <w:pPr>
        <w:rPr>
          <w:rFonts w:ascii="Century Gothic" w:hAnsi="Century Gothic" w:cs="Century Gothic"/>
          <w:sz w:val="20"/>
          <w:szCs w:val="20"/>
        </w:rPr>
      </w:pPr>
    </w:p>
    <w:p xmlns:wp14="http://schemas.microsoft.com/office/word/2010/wordml" w:rsidR="007601E6" w:rsidP="00813E1D" w:rsidRDefault="00F434B1" w14:paraId="5E88D4A5" wp14:textId="1C6C3421">
      <w:pPr>
        <w:rPr>
          <w:rFonts w:ascii="Century Gothic" w:hAnsi="Century Gothic" w:cs="Century Gothic"/>
          <w:sz w:val="20"/>
          <w:szCs w:val="20"/>
        </w:rPr>
      </w:pPr>
      <w:r w:rsidRPr="49892C62" w:rsidR="00F434B1">
        <w:rPr>
          <w:rFonts w:ascii="Century Gothic" w:hAnsi="Century Gothic" w:cs="Century Gothic"/>
          <w:sz w:val="20"/>
          <w:szCs w:val="20"/>
        </w:rPr>
        <w:t xml:space="preserve">U Zagrebu, </w:t>
      </w:r>
      <w:r w:rsidRPr="49892C62" w:rsidR="4E741283">
        <w:rPr>
          <w:rFonts w:ascii="Century Gothic" w:hAnsi="Century Gothic" w:cs="Century Gothic"/>
          <w:sz w:val="20"/>
          <w:szCs w:val="20"/>
        </w:rPr>
        <w:t>29</w:t>
      </w:r>
      <w:r w:rsidRPr="49892C62" w:rsidR="000E0B2D">
        <w:rPr>
          <w:rFonts w:ascii="Century Gothic" w:hAnsi="Century Gothic" w:cs="Century Gothic"/>
          <w:sz w:val="20"/>
          <w:szCs w:val="20"/>
        </w:rPr>
        <w:t>.0</w:t>
      </w:r>
      <w:r w:rsidRPr="49892C62" w:rsidR="55B36AF6">
        <w:rPr>
          <w:rFonts w:ascii="Century Gothic" w:hAnsi="Century Gothic" w:cs="Century Gothic"/>
          <w:sz w:val="20"/>
          <w:szCs w:val="20"/>
        </w:rPr>
        <w:t>8</w:t>
      </w:r>
      <w:r w:rsidRPr="49892C62" w:rsidR="000E0B2D">
        <w:rPr>
          <w:rFonts w:ascii="Century Gothic" w:hAnsi="Century Gothic" w:cs="Century Gothic"/>
          <w:sz w:val="20"/>
          <w:szCs w:val="20"/>
        </w:rPr>
        <w:t>.2022.</w:t>
      </w:r>
    </w:p>
    <w:p xmlns:wp14="http://schemas.microsoft.com/office/word/2010/wordml" w:rsidR="007601E6" w:rsidRDefault="00F434B1" w14:paraId="2FD6A22B" wp14:textId="77777777">
      <w:pPr>
        <w:ind w:left="576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GOLD FM d.o.o. </w:t>
      </w:r>
    </w:p>
    <w:p xmlns:wp14="http://schemas.microsoft.com/office/word/2010/wordml" w:rsidR="007601E6" w:rsidRDefault="007601E6" w14:paraId="6D98A12B" wp14:textId="77777777">
      <w:pPr>
        <w:ind w:left="5760"/>
        <w:jc w:val="both"/>
        <w:rPr>
          <w:rFonts w:ascii="Century Gothic" w:hAnsi="Century Gothic" w:cs="Verdana"/>
          <w:sz w:val="20"/>
          <w:szCs w:val="20"/>
        </w:rPr>
      </w:pPr>
    </w:p>
    <w:p xmlns:wp14="http://schemas.microsoft.com/office/word/2010/wordml" w:rsidR="007601E6" w:rsidRDefault="00F434B1" w14:paraId="5330AB8C" wp14:textId="77777777">
      <w:pPr>
        <w:ind w:left="5760"/>
        <w:jc w:val="both"/>
      </w:pPr>
      <w:r>
        <w:rPr>
          <w:rFonts w:ascii="Century Gothic" w:hAnsi="Century Gothic" w:cs="Verdana"/>
          <w:sz w:val="20"/>
          <w:szCs w:val="20"/>
        </w:rPr>
        <w:t>Davor Knežević</w:t>
      </w:r>
      <w:bookmarkStart w:name="_Hlk5108938" w:id="1"/>
      <w:bookmarkEnd w:id="1"/>
      <w:r>
        <w:rPr>
          <w:rFonts w:ascii="Century Gothic" w:hAnsi="Century Gothic" w:cs="Verdana"/>
          <w:sz w:val="20"/>
          <w:szCs w:val="20"/>
        </w:rPr>
        <w:t>, direktor</w:t>
      </w:r>
    </w:p>
    <w:p xmlns:wp14="http://schemas.microsoft.com/office/word/2010/wordml" w:rsidR="007601E6" w:rsidRDefault="007601E6" w14:paraId="2946DB82" wp14:textId="77777777"/>
    <w:sectPr w:rsidR="007601E6">
      <w:headerReference w:type="default" r:id="rId13"/>
      <w:footerReference w:type="default" r:id="rId14"/>
      <w:pgSz w:w="12240" w:h="15840" w:orient="portrait"/>
      <w:pgMar w:top="720" w:right="1134" w:bottom="720" w:left="1134" w:header="403" w:footer="403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F434B1" w:rsidRDefault="00F434B1" w14:paraId="5997CC1D" wp14:textId="77777777">
      <w:r>
        <w:separator/>
      </w:r>
    </w:p>
  </w:endnote>
  <w:endnote w:type="continuationSeparator" w:id="0">
    <w:p xmlns:wp14="http://schemas.microsoft.com/office/word/2010/wordml" w:rsidR="00F434B1" w:rsidRDefault="00F434B1" w14:paraId="110FFD3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Raleway Light">
    <w:altName w:val="Times New Roman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7601E6" w:rsidRDefault="00F434B1" w14:paraId="02C1E761" wp14:textId="77777777">
    <w:pPr>
      <w:pStyle w:val="Podnoje"/>
      <w:spacing w:before="240"/>
      <w:rPr>
        <w:rFonts w:ascii="Raleway Light" w:hAnsi="Raleway Light"/>
      </w:rPr>
    </w:pPr>
    <w:r>
      <w:rPr>
        <w:rFonts w:ascii="Raleway Light" w:hAnsi="Raleway Light"/>
      </w:rPr>
      <w:t xml:space="preserve">                                                                                                  </w:t>
    </w:r>
  </w:p>
  <w:tbl>
    <w:tblPr>
      <w:tblStyle w:val="Reetkatablice"/>
      <w:tblW w:w="9977" w:type="dxa"/>
      <w:tblInd w:w="-5" w:type="dxa"/>
      <w:tblLook w:val="04A0" w:firstRow="1" w:lastRow="0" w:firstColumn="1" w:lastColumn="0" w:noHBand="0" w:noVBand="1"/>
    </w:tblPr>
    <w:tblGrid>
      <w:gridCol w:w="2259"/>
      <w:gridCol w:w="4290"/>
      <w:gridCol w:w="1199"/>
      <w:gridCol w:w="2229"/>
    </w:tblGrid>
    <w:tr xmlns:wp14="http://schemas.microsoft.com/office/word/2010/wordml" w:rsidR="007601E6" w14:paraId="679EC116" wp14:textId="77777777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F434B1" w14:paraId="0BA8C7CD" wp14:textId="77777777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color w:val="212121"/>
              <w:sz w:val="20"/>
              <w:szCs w:val="20"/>
            </w:rPr>
            <w:t>Kolodvorska 29</w:t>
          </w:r>
          <w:r>
            <w:rPr>
              <w:rFonts w:ascii="Raleway Light" w:hAnsi="Raleway Light"/>
              <w:sz w:val="20"/>
              <w:szCs w:val="20"/>
            </w:rPr>
            <w:t xml:space="preserve">                                                                                               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F434B1" w14:paraId="336FDD10" wp14:textId="77777777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T</w:t>
          </w:r>
          <w:r>
            <w:rPr>
              <w:rFonts w:ascii="Raleway Light" w:hAnsi="Raleway Light"/>
              <w:color w:val="FF0099"/>
              <w:sz w:val="20"/>
              <w:szCs w:val="20"/>
              <w:shd w:val="clear" w:color="auto" w:fill="FFFFFF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01 62 23 700</w:t>
          </w:r>
          <w:r>
            <w:rPr>
              <w:rFonts w:ascii="Raleway Light" w:hAnsi="Raleway Light"/>
              <w:sz w:val="20"/>
              <w:szCs w:val="20"/>
            </w:rPr>
            <w:tab/>
          </w:r>
          <w:r>
            <w:rPr>
              <w:rFonts w:ascii="Raleway Light" w:hAnsi="Raleway Light"/>
              <w:b/>
              <w:sz w:val="20"/>
              <w:szCs w:val="20"/>
            </w:rPr>
            <w:t xml:space="preserve">                     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7601E6" w14:paraId="1F72F646" wp14:textId="77777777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F434B1" w14:paraId="13FC4B9B" wp14:textId="77777777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b/>
              <w:color w:val="FF0099"/>
              <w:sz w:val="20"/>
              <w:szCs w:val="20"/>
            </w:rPr>
            <w:t>goldfm</w:t>
          </w:r>
          <w:r>
            <w:rPr>
              <w:rFonts w:ascii="Raleway Light" w:hAnsi="Raleway Light"/>
              <w:b/>
              <w:bCs/>
              <w:color w:val="FF0099"/>
              <w:sz w:val="20"/>
              <w:szCs w:val="20"/>
            </w:rPr>
            <w:t>@goldfm.hr</w:t>
          </w:r>
          <w:r>
            <w:rPr>
              <w:rFonts w:ascii="Raleway Light" w:hAnsi="Raleway Light"/>
              <w:b/>
              <w:color w:val="FF0099"/>
              <w:sz w:val="20"/>
              <w:szCs w:val="20"/>
            </w:rPr>
            <w:t xml:space="preserve">      </w:t>
          </w:r>
          <w:r>
            <w:rPr>
              <w:rFonts w:ascii="Raleway Light" w:hAnsi="Raleway Light"/>
              <w:color w:val="FF0099"/>
              <w:sz w:val="20"/>
              <w:szCs w:val="20"/>
            </w:rPr>
            <w:t xml:space="preserve">                                                                                                        </w:t>
          </w:r>
        </w:p>
      </w:tc>
    </w:tr>
    <w:tr xmlns:wp14="http://schemas.microsoft.com/office/word/2010/wordml" w:rsidR="007601E6" w14:paraId="76FC3A0D" wp14:textId="77777777">
      <w:tc>
        <w:tcPr>
          <w:tcW w:w="225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F434B1" w14:paraId="48D6E79E" wp14:textId="77777777">
          <w:pPr>
            <w:pStyle w:val="Podnoje"/>
            <w:rPr>
              <w:rFonts w:ascii="Arial" w:hAnsi="Arial"/>
              <w:sz w:val="20"/>
              <w:szCs w:val="20"/>
            </w:rPr>
          </w:pPr>
          <w:r>
            <w:rPr>
              <w:rFonts w:ascii="Raleway Light" w:hAnsi="Raleway Light"/>
              <w:sz w:val="20"/>
              <w:szCs w:val="20"/>
            </w:rPr>
            <w:t xml:space="preserve">HR - 10 410 Velika Gorica        </w:t>
          </w:r>
        </w:p>
      </w:tc>
      <w:tc>
        <w:tcPr>
          <w:tcW w:w="429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F434B1" w14:paraId="38D284E4" wp14:textId="77777777">
          <w:pPr>
            <w:pStyle w:val="Podnoje"/>
            <w:rPr>
              <w:rFonts w:ascii="Raleway Light" w:hAnsi="Raleway Light"/>
              <w:sz w:val="20"/>
              <w:szCs w:val="20"/>
            </w:rPr>
          </w:pPr>
          <w:r>
            <w:rPr>
              <w:rFonts w:ascii="Raleway Light" w:hAnsi="Raleway Light"/>
              <w:b/>
              <w:sz w:val="20"/>
              <w:szCs w:val="20"/>
            </w:rPr>
            <w:t>F</w:t>
          </w:r>
          <w:r>
            <w:rPr>
              <w:rFonts w:ascii="Raleway Light" w:hAnsi="Raleway Light"/>
              <w:color w:val="FF0099"/>
              <w:sz w:val="20"/>
              <w:szCs w:val="20"/>
            </w:rPr>
            <w:t>/</w:t>
          </w:r>
          <w:r>
            <w:rPr>
              <w:rFonts w:ascii="Raleway Light" w:hAnsi="Raleway Light"/>
              <w:sz w:val="20"/>
              <w:szCs w:val="20"/>
            </w:rPr>
            <w:t>01 62 21 121</w:t>
          </w:r>
        </w:p>
      </w:tc>
      <w:tc>
        <w:tcPr>
          <w:tcW w:w="119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7601E6" w14:paraId="08CE6F91" wp14:textId="77777777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  <w:tc>
        <w:tcPr>
          <w:tcW w:w="2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601E6" w:rsidRDefault="007601E6" w14:paraId="61CDCEAD" wp14:textId="77777777">
          <w:pPr>
            <w:pStyle w:val="Podnoje"/>
            <w:jc w:val="both"/>
            <w:rPr>
              <w:rFonts w:ascii="Arial" w:hAnsi="Arial"/>
              <w:sz w:val="20"/>
              <w:szCs w:val="20"/>
            </w:rPr>
          </w:pPr>
        </w:p>
      </w:tc>
    </w:tr>
  </w:tbl>
  <w:p xmlns:wp14="http://schemas.microsoft.com/office/word/2010/wordml" w:rsidR="007601E6" w:rsidRDefault="00F434B1" w14:paraId="1A8F207B" wp14:textId="77777777">
    <w:pPr>
      <w:pStyle w:val="Podnoje"/>
      <w:jc w:val="both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F434B1" w:rsidRDefault="00F434B1" w14:paraId="6B699379" wp14:textId="77777777">
      <w:r>
        <w:separator/>
      </w:r>
    </w:p>
  </w:footnote>
  <w:footnote w:type="continuationSeparator" w:id="0">
    <w:p xmlns:wp14="http://schemas.microsoft.com/office/word/2010/wordml" w:rsidR="00F434B1" w:rsidRDefault="00F434B1" w14:paraId="3FE9F23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xmlns:wp14="http://schemas.microsoft.com/office/word/2010/wordml" w:rsidR="007601E6" w:rsidRDefault="00F434B1" w14:paraId="0DFAE634" wp14:textId="77777777">
    <w:pPr>
      <w:pStyle w:val="Zaglavlje"/>
      <w:jc w:val="right"/>
    </w:pPr>
    <w:r>
      <w:t xml:space="preserve">  </w:t>
    </w:r>
    <w:r>
      <w:tab/>
    </w:r>
    <w:r>
      <w:rPr>
        <w:noProof/>
      </w:rPr>
      <w:drawing>
        <wp:inline xmlns:wp14="http://schemas.microsoft.com/office/word/2010/wordprocessingDrawing" distT="0" distB="0" distL="0" distR="0" wp14:anchorId="0ECDD4DE" wp14:editId="7777777">
          <wp:extent cx="1532890" cy="1016000"/>
          <wp:effectExtent l="0" t="0" r="0" b="0"/>
          <wp:docPr id="1" name="Sli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10677"/>
    <w:multiLevelType w:val="multilevel"/>
    <w:tmpl w:val="652CAA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55C112F9"/>
    <w:multiLevelType w:val="multilevel"/>
    <w:tmpl w:val="1E0617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A301ABF"/>
    <w:multiLevelType w:val="multilevel"/>
    <w:tmpl w:val="947CDF7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1E6"/>
    <w:rsid w:val="00047F0B"/>
    <w:rsid w:val="000E0B2D"/>
    <w:rsid w:val="00361BA8"/>
    <w:rsid w:val="00451099"/>
    <w:rsid w:val="00494159"/>
    <w:rsid w:val="005B22B6"/>
    <w:rsid w:val="00604549"/>
    <w:rsid w:val="007601E6"/>
    <w:rsid w:val="00813E1D"/>
    <w:rsid w:val="009472E6"/>
    <w:rsid w:val="009A19EE"/>
    <w:rsid w:val="009F29EE"/>
    <w:rsid w:val="00AB231F"/>
    <w:rsid w:val="00B15E7B"/>
    <w:rsid w:val="00EF0FDA"/>
    <w:rsid w:val="00F434B1"/>
    <w:rsid w:val="019DCD0B"/>
    <w:rsid w:val="02AB2613"/>
    <w:rsid w:val="05FE5A1E"/>
    <w:rsid w:val="10155F04"/>
    <w:rsid w:val="134CFFC6"/>
    <w:rsid w:val="1E0F9DFB"/>
    <w:rsid w:val="1F837560"/>
    <w:rsid w:val="24641968"/>
    <w:rsid w:val="28CE1E28"/>
    <w:rsid w:val="2C19A77A"/>
    <w:rsid w:val="2C674661"/>
    <w:rsid w:val="3A1C6ED3"/>
    <w:rsid w:val="3AD2EB2D"/>
    <w:rsid w:val="41500B44"/>
    <w:rsid w:val="41BED3EE"/>
    <w:rsid w:val="461D4267"/>
    <w:rsid w:val="46F1DD47"/>
    <w:rsid w:val="49892C62"/>
    <w:rsid w:val="4E741283"/>
    <w:rsid w:val="55B36AF6"/>
    <w:rsid w:val="56D1C75C"/>
    <w:rsid w:val="581BB795"/>
    <w:rsid w:val="5D07D6C6"/>
    <w:rsid w:val="68D820C5"/>
    <w:rsid w:val="694241C8"/>
    <w:rsid w:val="6A912106"/>
    <w:rsid w:val="6E4803B1"/>
    <w:rsid w:val="71B8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C245"/>
  <w15:docId w15:val="{E4BDF368-9884-4096-84AC-E22F7F6A25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183C"/>
    <w:rPr>
      <w:rFonts w:ascii="Times New Roman" w:hAnsi="Times New Roman" w:eastAsia="Times New Roman" w:cs="Times New Roman"/>
      <w:sz w:val="24"/>
      <w:szCs w:val="24"/>
      <w:lang w:eastAsia="hr-HR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ZaglavljeChar" w:customStyle="1">
    <w:name w:val="Zaglavlje Char"/>
    <w:basedOn w:val="Zadanifontodlomka"/>
    <w:link w:val="Zaglavlje"/>
    <w:uiPriority w:val="99"/>
    <w:qFormat/>
    <w:rsid w:val="003F6E46"/>
  </w:style>
  <w:style w:type="character" w:styleId="PodnojeChar" w:customStyle="1">
    <w:name w:val="Podnožje Char"/>
    <w:basedOn w:val="Zadanifontodlomka"/>
    <w:link w:val="Podnoje"/>
    <w:uiPriority w:val="99"/>
    <w:qFormat/>
    <w:rsid w:val="003F6E46"/>
  </w:style>
  <w:style w:type="character" w:styleId="TekstbaloniaChar" w:customStyle="1">
    <w:name w:val="Tekst balončića Char"/>
    <w:basedOn w:val="Zadanifontodlomka"/>
    <w:link w:val="Tekstbalonia"/>
    <w:uiPriority w:val="99"/>
    <w:semiHidden/>
    <w:qFormat/>
    <w:rsid w:val="003F6E46"/>
    <w:rPr>
      <w:rFonts w:ascii="Segoe UI" w:hAnsi="Segoe UI" w:cs="Segoe UI"/>
      <w:sz w:val="18"/>
      <w:szCs w:val="18"/>
    </w:rPr>
  </w:style>
  <w:style w:type="character" w:styleId="Internetskapoveznica" w:customStyle="1">
    <w:name w:val="Internetska poveznica"/>
    <w:basedOn w:val="Zadanifontodlomka"/>
    <w:uiPriority w:val="99"/>
    <w:unhideWhenUsed/>
    <w:rsid w:val="00DF183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qFormat/>
    <w:rsid w:val="00C131B2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DC0DB7"/>
    <w:rPr>
      <w:color w:val="808080"/>
      <w:shd w:val="clear" w:color="auto" w:fill="E6E6E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Zaglavlje">
    <w:name w:val="header"/>
    <w:basedOn w:val="Normal"/>
    <w:link w:val="Zaglavl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Podnoje">
    <w:name w:val="footer"/>
    <w:basedOn w:val="Normal"/>
    <w:link w:val="PodnojeChar"/>
    <w:uiPriority w:val="99"/>
    <w:unhideWhenUsed/>
    <w:rsid w:val="003F6E46"/>
    <w:pPr>
      <w:tabs>
        <w:tab w:val="center" w:pos="4513"/>
        <w:tab w:val="right" w:pos="9026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F6E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183C"/>
    <w:pPr>
      <w:spacing w:after="160" w:line="254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C971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4">
    <w:name w:val="Plain Table 4"/>
    <w:basedOn w:val="Obinatablica"/>
    <w:uiPriority w:val="44"/>
    <w:rsid w:val="00C971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eza">
    <w:name w:val="Hyperlink"/>
    <w:basedOn w:val="Zadanifontodlomka"/>
    <w:uiPriority w:val="99"/>
    <w:semiHidden/>
    <w:unhideWhenUsed/>
    <w:rsid w:val="004941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whatsapp.com/legal/" TargetMode="External" Id="rId8" /><Relationship Type="http://schemas.openxmlformats.org/officeDocument/2006/relationships/header" Target="header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://www.goldfm.hr/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mailto:sluzbenik@goldfm.hr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goldfm.hr/gdpr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goldfm.hr/gdpr/" TargetMode="External" Id="rId9" /><Relationship Type="http://schemas.openxmlformats.org/officeDocument/2006/relationships/footer" Target="foot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39CD4-3B5A-4136-89FA-F3701872FA9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Davor Gavranić</dc:creator>
  <dc:description/>
  <lastModifiedBy>Dora Plantarić</lastModifiedBy>
  <revision>4</revision>
  <dcterms:created xsi:type="dcterms:W3CDTF">2022-07-07T08:26:00.0000000Z</dcterms:created>
  <dcterms:modified xsi:type="dcterms:W3CDTF">2022-08-29T10:58:15.9031946Z</dcterms:modified>
  <dc:language>hr-HR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